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8787" w14:textId="6AED4B0F" w:rsidR="004438DA" w:rsidRDefault="00F673B8" w:rsidP="00F673B8">
      <w:pPr>
        <w:rPr>
          <w:b/>
          <w:bCs/>
        </w:rPr>
      </w:pPr>
      <w:r w:rsidRPr="00F673B8">
        <w:rPr>
          <w:b/>
          <w:bCs/>
        </w:rPr>
        <w:t>IBA Mid-Year Meetings 2023</w:t>
      </w:r>
      <w:r w:rsidR="004438DA">
        <w:rPr>
          <w:b/>
          <w:bCs/>
        </w:rPr>
        <w:t xml:space="preserve"> and </w:t>
      </w:r>
      <w:r w:rsidR="004438DA" w:rsidRPr="004438DA">
        <w:rPr>
          <w:b/>
          <w:bCs/>
        </w:rPr>
        <w:t>16th Annual Bar Leaders' Conference</w:t>
      </w:r>
      <w:r w:rsidR="004438DA">
        <w:rPr>
          <w:b/>
          <w:bCs/>
        </w:rPr>
        <w:t>, Helsinki</w:t>
      </w:r>
    </w:p>
    <w:p w14:paraId="7AAAAA12" w14:textId="19BAA1F9" w:rsidR="00F673B8" w:rsidRPr="00E55FC9" w:rsidRDefault="00F673B8" w:rsidP="00F673B8">
      <w:pPr>
        <w:rPr>
          <w:rFonts w:ascii="Calibri" w:hAnsi="Calibri" w:cs="Arial"/>
          <w:b/>
          <w:szCs w:val="24"/>
        </w:rPr>
      </w:pPr>
      <w:r w:rsidRPr="00E55FC9">
        <w:rPr>
          <w:rFonts w:ascii="Calibri" w:hAnsi="Calibri" w:cs="Arial"/>
          <w:b/>
          <w:szCs w:val="24"/>
        </w:rPr>
        <w:t>Hotel accommodation</w:t>
      </w:r>
    </w:p>
    <w:p w14:paraId="6671D54F" w14:textId="2178B8FD" w:rsidR="00F673B8" w:rsidRPr="00F673B8" w:rsidRDefault="00F673B8" w:rsidP="00F673B8">
      <w:pPr>
        <w:rPr>
          <w:rFonts w:cstheme="minorHAnsi"/>
        </w:rPr>
      </w:pPr>
      <w:r w:rsidRPr="009C00EA">
        <w:rPr>
          <w:rFonts w:ascii="Calibri" w:hAnsi="Calibri" w:cs="Arial"/>
          <w:szCs w:val="24"/>
        </w:rPr>
        <w:t xml:space="preserve">A limited number of rooms have been reserved at </w:t>
      </w:r>
      <w:r>
        <w:rPr>
          <w:rFonts w:ascii="Calibri" w:hAnsi="Calibri" w:cs="Arial"/>
          <w:szCs w:val="24"/>
        </w:rPr>
        <w:t xml:space="preserve">the Scandic Park Hotel and the Crowne Plaza </w:t>
      </w:r>
      <w:r w:rsidR="004F5F98">
        <w:rPr>
          <w:rFonts w:ascii="Calibri" w:hAnsi="Calibri" w:cs="Arial"/>
          <w:szCs w:val="24"/>
        </w:rPr>
        <w:t xml:space="preserve">Helsinki Hesperia </w:t>
      </w:r>
      <w:r>
        <w:rPr>
          <w:rFonts w:ascii="Calibri" w:hAnsi="Calibri" w:cs="Arial"/>
          <w:szCs w:val="24"/>
        </w:rPr>
        <w:t xml:space="preserve">for the nights of 23 – 27 </w:t>
      </w:r>
      <w:r w:rsidRPr="00F673B8">
        <w:rPr>
          <w:rFonts w:cstheme="minorHAnsi"/>
        </w:rPr>
        <w:t>May inclusive:</w:t>
      </w:r>
    </w:p>
    <w:p w14:paraId="4D8D73C2" w14:textId="1CE8AD09" w:rsidR="00F673B8" w:rsidRPr="00F673B8" w:rsidRDefault="00F673B8" w:rsidP="00F673B8">
      <w:pPr>
        <w:rPr>
          <w:rFonts w:cstheme="minorHAnsi"/>
        </w:rPr>
      </w:pPr>
      <w:r w:rsidRPr="00F673B8">
        <w:rPr>
          <w:rFonts w:cstheme="minorHAnsi"/>
          <w:b/>
          <w:bCs/>
        </w:rPr>
        <w:t>Scandic Park Helsinki</w:t>
      </w:r>
      <w:r w:rsidRPr="00F673B8">
        <w:rPr>
          <w:rFonts w:cstheme="minorHAnsi"/>
        </w:rPr>
        <w:t xml:space="preserve"> </w:t>
      </w:r>
      <w:r w:rsidRPr="00F673B8">
        <w:rPr>
          <w:rFonts w:cstheme="minorHAnsi"/>
          <w:i/>
          <w:iCs/>
        </w:rPr>
        <w:t>Mannerheimintie 46, 00260 Helsinki</w:t>
      </w:r>
    </w:p>
    <w:p w14:paraId="4EE0933A" w14:textId="63F69AFB" w:rsidR="00F673B8" w:rsidRPr="00F176F9" w:rsidRDefault="00F673B8" w:rsidP="00F673B8">
      <w:pPr>
        <w:rPr>
          <w:rFonts w:ascii="Calibri" w:hAnsi="Calibri" w:cs="Arial"/>
          <w:szCs w:val="24"/>
        </w:rPr>
      </w:pPr>
      <w:r w:rsidRPr="00F176F9">
        <w:rPr>
          <w:rFonts w:ascii="Calibri" w:hAnsi="Calibri" w:cs="Arial"/>
          <w:szCs w:val="24"/>
        </w:rPr>
        <w:t xml:space="preserve">The following rates are per room, per night and </w:t>
      </w:r>
      <w:r w:rsidR="00D45E61" w:rsidRPr="00F176F9">
        <w:rPr>
          <w:rFonts w:ascii="Calibri" w:hAnsi="Calibri" w:cs="Arial"/>
          <w:szCs w:val="24"/>
        </w:rPr>
        <w:t>include</w:t>
      </w:r>
      <w:r w:rsidRPr="00F176F9">
        <w:rPr>
          <w:rFonts w:ascii="Calibri" w:hAnsi="Calibri" w:cs="Arial"/>
          <w:szCs w:val="24"/>
        </w:rPr>
        <w:t xml:space="preserve"> breakfast, service charges and local taxes.</w:t>
      </w:r>
    </w:p>
    <w:p w14:paraId="7273B2BB" w14:textId="423793BF" w:rsidR="00F673B8" w:rsidRPr="00F176F9" w:rsidRDefault="00F647C0" w:rsidP="00F673B8">
      <w:pPr>
        <w:rPr>
          <w:rFonts w:cstheme="minorHAnsi"/>
          <w:szCs w:val="24"/>
          <w:lang w:val="en-US"/>
        </w:rPr>
      </w:pPr>
      <w:r w:rsidRPr="00F176F9">
        <w:rPr>
          <w:rFonts w:cstheme="minorHAnsi"/>
          <w:szCs w:val="24"/>
          <w:lang w:val="en-US"/>
        </w:rPr>
        <w:t>Single occupancy:</w:t>
      </w:r>
      <w:r w:rsidR="00D45E61" w:rsidRPr="00F176F9">
        <w:rPr>
          <w:rFonts w:cstheme="minorHAnsi"/>
          <w:szCs w:val="24"/>
          <w:lang w:val="en-US"/>
        </w:rPr>
        <w:t xml:space="preserve"> €160</w:t>
      </w:r>
    </w:p>
    <w:p w14:paraId="6A9F90E4" w14:textId="1A881205" w:rsidR="00A32980" w:rsidRPr="00F176F9" w:rsidRDefault="00A32980" w:rsidP="00F673B8">
      <w:pPr>
        <w:rPr>
          <w:rFonts w:cstheme="minorHAnsi"/>
          <w:szCs w:val="24"/>
          <w:lang w:val="en-US"/>
        </w:rPr>
      </w:pPr>
      <w:r w:rsidRPr="00F176F9">
        <w:rPr>
          <w:rFonts w:cstheme="minorHAnsi"/>
          <w:szCs w:val="24"/>
          <w:lang w:val="en-US"/>
        </w:rPr>
        <w:t xml:space="preserve">To book your room please </w:t>
      </w:r>
      <w:hyperlink r:id="rId7" w:history="1">
        <w:r w:rsidRPr="00291310">
          <w:rPr>
            <w:rStyle w:val="Hyperlink"/>
            <w:rFonts w:cstheme="minorHAnsi"/>
            <w:b/>
            <w:bCs/>
            <w:color w:val="auto"/>
            <w:szCs w:val="24"/>
            <w:lang w:val="en-US"/>
          </w:rPr>
          <w:t>CLICK HERE</w:t>
        </w:r>
      </w:hyperlink>
      <w:r w:rsidRPr="00F176F9">
        <w:rPr>
          <w:rFonts w:cstheme="minorHAnsi"/>
          <w:szCs w:val="24"/>
          <w:lang w:val="en-US"/>
        </w:rPr>
        <w:t xml:space="preserve"> and enter the </w:t>
      </w:r>
      <w:r w:rsidR="00291310">
        <w:rPr>
          <w:rFonts w:cstheme="minorHAnsi"/>
          <w:szCs w:val="24"/>
          <w:lang w:val="en-US"/>
        </w:rPr>
        <w:t>booking</w:t>
      </w:r>
      <w:r w:rsidR="007B1D33" w:rsidRPr="00F176F9">
        <w:rPr>
          <w:rFonts w:cstheme="minorHAnsi"/>
          <w:szCs w:val="24"/>
          <w:lang w:val="en-US"/>
        </w:rPr>
        <w:t xml:space="preserve"> </w:t>
      </w:r>
      <w:r w:rsidR="00252F6A" w:rsidRPr="00F176F9">
        <w:rPr>
          <w:rFonts w:cstheme="minorHAnsi"/>
          <w:szCs w:val="24"/>
          <w:lang w:val="en-US"/>
        </w:rPr>
        <w:t xml:space="preserve">code </w:t>
      </w:r>
      <w:r w:rsidR="00252F6A" w:rsidRPr="00291310">
        <w:rPr>
          <w:rFonts w:cstheme="minorHAnsi"/>
          <w:b/>
          <w:bCs/>
          <w:szCs w:val="24"/>
          <w:lang w:val="en-US"/>
        </w:rPr>
        <w:t>BINT2305</w:t>
      </w:r>
      <w:r w:rsidR="00E30EE0" w:rsidRPr="00291310">
        <w:rPr>
          <w:rFonts w:cstheme="minorHAnsi"/>
          <w:b/>
          <w:bCs/>
          <w:szCs w:val="24"/>
          <w:lang w:val="en-US"/>
        </w:rPr>
        <w:t>23</w:t>
      </w:r>
      <w:r w:rsidR="00DA0094">
        <w:rPr>
          <w:rFonts w:cstheme="minorHAnsi"/>
          <w:szCs w:val="24"/>
          <w:lang w:val="en-US"/>
        </w:rPr>
        <w:t>. A</w:t>
      </w:r>
      <w:r w:rsidR="00F176F9" w:rsidRPr="00F176F9">
        <w:rPr>
          <w:rFonts w:cstheme="minorHAnsi"/>
          <w:szCs w:val="24"/>
          <w:lang w:val="en-US"/>
        </w:rPr>
        <w:t>lternatively,</w:t>
      </w:r>
      <w:r w:rsidR="00727B51" w:rsidRPr="00F176F9">
        <w:rPr>
          <w:rFonts w:cstheme="minorHAnsi"/>
          <w:szCs w:val="24"/>
          <w:lang w:val="en-US"/>
        </w:rPr>
        <w:t xml:space="preserve"> you can telephone the hotel</w:t>
      </w:r>
      <w:r w:rsidR="00092A96" w:rsidRPr="00F176F9">
        <w:rPr>
          <w:rFonts w:cstheme="minorHAnsi"/>
          <w:szCs w:val="24"/>
          <w:lang w:val="en-US"/>
        </w:rPr>
        <w:t xml:space="preserve"> on +358 9 4737</w:t>
      </w:r>
      <w:r w:rsidR="004B10CF">
        <w:rPr>
          <w:rFonts w:cstheme="minorHAnsi"/>
          <w:szCs w:val="24"/>
          <w:lang w:val="en-US"/>
        </w:rPr>
        <w:t xml:space="preserve"> </w:t>
      </w:r>
      <w:r w:rsidR="00092A96" w:rsidRPr="00F176F9">
        <w:rPr>
          <w:rFonts w:cstheme="minorHAnsi"/>
          <w:szCs w:val="24"/>
          <w:lang w:val="en-US"/>
        </w:rPr>
        <w:t xml:space="preserve">2211 or email on </w:t>
      </w:r>
      <w:hyperlink r:id="rId8" w:history="1">
        <w:r w:rsidR="00092A96" w:rsidRPr="00F176F9">
          <w:rPr>
            <w:rStyle w:val="Hyperlink"/>
            <w:rFonts w:cstheme="minorHAnsi"/>
            <w:color w:val="auto"/>
            <w:szCs w:val="24"/>
            <w:lang w:val="en-US"/>
          </w:rPr>
          <w:t>parkhelsinki@scandichotels.com</w:t>
        </w:r>
      </w:hyperlink>
      <w:r w:rsidR="00092A96" w:rsidRPr="00F176F9">
        <w:rPr>
          <w:rFonts w:cstheme="minorHAnsi"/>
          <w:szCs w:val="24"/>
          <w:lang w:val="en-US"/>
        </w:rPr>
        <w:t>.  Please quote IBA to a</w:t>
      </w:r>
      <w:r w:rsidR="00D84798" w:rsidRPr="00F176F9">
        <w:rPr>
          <w:rFonts w:cstheme="minorHAnsi"/>
          <w:szCs w:val="24"/>
          <w:lang w:val="en-US"/>
        </w:rPr>
        <w:t>vail of the group rate.</w:t>
      </w:r>
    </w:p>
    <w:p w14:paraId="359FA1AE" w14:textId="7A6A3048" w:rsidR="00F673B8" w:rsidRPr="00252F6A" w:rsidRDefault="00F673B8" w:rsidP="00F673B8">
      <w:pPr>
        <w:rPr>
          <w:rFonts w:ascii="Calibri" w:hAnsi="Calibri" w:cs="Arial"/>
          <w:i/>
          <w:iCs/>
          <w:szCs w:val="24"/>
        </w:rPr>
      </w:pPr>
      <w:r>
        <w:rPr>
          <w:rFonts w:ascii="Calibri" w:hAnsi="Calibri" w:cs="Arial"/>
          <w:b/>
          <w:bCs/>
          <w:szCs w:val="24"/>
        </w:rPr>
        <w:t>Crowne Plaza Helsinki</w:t>
      </w:r>
      <w:r w:rsidR="004F5F98">
        <w:rPr>
          <w:rFonts w:ascii="Calibri" w:hAnsi="Calibri" w:cs="Arial"/>
          <w:b/>
          <w:bCs/>
          <w:szCs w:val="24"/>
        </w:rPr>
        <w:t xml:space="preserve"> Hesperia</w:t>
      </w:r>
      <w:r>
        <w:rPr>
          <w:rFonts w:ascii="Calibri" w:hAnsi="Calibri" w:cs="Arial"/>
          <w:b/>
          <w:bCs/>
          <w:szCs w:val="24"/>
        </w:rPr>
        <w:t xml:space="preserve"> </w:t>
      </w:r>
      <w:r w:rsidRPr="00F673B8">
        <w:rPr>
          <w:rFonts w:ascii="Calibri" w:hAnsi="Calibri" w:cs="Arial"/>
          <w:i/>
          <w:iCs/>
          <w:szCs w:val="24"/>
        </w:rPr>
        <w:t xml:space="preserve">Mannerheimintie 50, </w:t>
      </w:r>
      <w:r>
        <w:rPr>
          <w:rFonts w:ascii="Calibri" w:hAnsi="Calibri" w:cs="Arial"/>
          <w:i/>
          <w:iCs/>
          <w:szCs w:val="24"/>
        </w:rPr>
        <w:t xml:space="preserve">00260 </w:t>
      </w:r>
      <w:r w:rsidRPr="00F673B8">
        <w:rPr>
          <w:rFonts w:ascii="Calibri" w:hAnsi="Calibri" w:cs="Arial"/>
          <w:i/>
          <w:iCs/>
          <w:szCs w:val="24"/>
        </w:rPr>
        <w:t>Helsinki</w:t>
      </w:r>
    </w:p>
    <w:p w14:paraId="1493E162" w14:textId="77777777" w:rsidR="00DA0094" w:rsidRPr="00F176F9" w:rsidRDefault="00DA0094" w:rsidP="00DA0094">
      <w:pPr>
        <w:rPr>
          <w:rFonts w:ascii="Calibri" w:hAnsi="Calibri" w:cs="Arial"/>
          <w:szCs w:val="24"/>
        </w:rPr>
      </w:pPr>
      <w:r w:rsidRPr="00F176F9">
        <w:rPr>
          <w:rFonts w:ascii="Calibri" w:hAnsi="Calibri" w:cs="Arial"/>
          <w:szCs w:val="24"/>
        </w:rPr>
        <w:t>The following rates are per room, per night and include breakfast, service charges and local taxes.</w:t>
      </w:r>
    </w:p>
    <w:p w14:paraId="1C16EE91" w14:textId="203A4186" w:rsidR="00DA0094" w:rsidRPr="00F176F9" w:rsidRDefault="00DA0094" w:rsidP="00DA0094">
      <w:pPr>
        <w:rPr>
          <w:rFonts w:cstheme="minorHAnsi"/>
          <w:szCs w:val="24"/>
          <w:lang w:val="en-US"/>
        </w:rPr>
      </w:pPr>
      <w:r w:rsidRPr="00F176F9">
        <w:rPr>
          <w:rFonts w:cstheme="minorHAnsi"/>
          <w:szCs w:val="24"/>
          <w:lang w:val="en-US"/>
        </w:rPr>
        <w:t>Single occupancy: €</w:t>
      </w:r>
      <w:r>
        <w:rPr>
          <w:rFonts w:cstheme="minorHAnsi"/>
          <w:szCs w:val="24"/>
          <w:lang w:val="en-US"/>
        </w:rPr>
        <w:t>205</w:t>
      </w:r>
      <w:r w:rsidR="0093543B">
        <w:rPr>
          <w:rFonts w:cstheme="minorHAnsi"/>
          <w:szCs w:val="24"/>
          <w:lang w:val="en-US"/>
        </w:rPr>
        <w:br/>
      </w:r>
      <w:r>
        <w:rPr>
          <w:rFonts w:cstheme="minorHAnsi"/>
          <w:szCs w:val="24"/>
          <w:lang w:val="en-US"/>
        </w:rPr>
        <w:t>Double occupancy:</w:t>
      </w:r>
      <w:r w:rsidR="0093543B">
        <w:rPr>
          <w:rFonts w:cstheme="minorHAnsi"/>
          <w:szCs w:val="24"/>
          <w:lang w:val="en-US"/>
        </w:rPr>
        <w:t xml:space="preserve"> €245</w:t>
      </w:r>
    </w:p>
    <w:p w14:paraId="5B9C9ADB" w14:textId="73505A8D" w:rsidR="00F673B8" w:rsidRPr="00DA0094" w:rsidRDefault="00DA0094" w:rsidP="00F673B8">
      <w:pPr>
        <w:rPr>
          <w:rFonts w:cstheme="minorHAnsi"/>
          <w:szCs w:val="24"/>
          <w:lang w:val="en-US"/>
        </w:rPr>
      </w:pPr>
      <w:r w:rsidRPr="00533474">
        <w:rPr>
          <w:rFonts w:cstheme="minorHAnsi"/>
          <w:szCs w:val="24"/>
          <w:lang w:val="en-US"/>
        </w:rPr>
        <w:t xml:space="preserve">To book your room please </w:t>
      </w:r>
      <w:hyperlink r:id="rId9" w:history="1">
        <w:r w:rsidRPr="00533474">
          <w:rPr>
            <w:rStyle w:val="Hyperlink"/>
            <w:rFonts w:cstheme="minorHAnsi"/>
            <w:b/>
            <w:bCs/>
            <w:color w:val="auto"/>
            <w:szCs w:val="24"/>
            <w:lang w:val="en-US"/>
          </w:rPr>
          <w:t>CLICK HERE</w:t>
        </w:r>
      </w:hyperlink>
      <w:r w:rsidRPr="00533474">
        <w:rPr>
          <w:rFonts w:cstheme="minorHAnsi"/>
          <w:szCs w:val="24"/>
          <w:lang w:val="en-US"/>
        </w:rPr>
        <w:t xml:space="preserve"> and enter the booking code </w:t>
      </w:r>
      <w:r w:rsidR="00442029" w:rsidRPr="00533474">
        <w:rPr>
          <w:rFonts w:cstheme="minorHAnsi"/>
          <w:b/>
          <w:bCs/>
          <w:szCs w:val="24"/>
          <w:lang w:val="en-US"/>
        </w:rPr>
        <w:t>S</w:t>
      </w:r>
      <w:r w:rsidR="004B10CF" w:rsidRPr="00533474">
        <w:rPr>
          <w:rFonts w:cstheme="minorHAnsi"/>
          <w:b/>
          <w:bCs/>
          <w:szCs w:val="24"/>
          <w:lang w:val="en-US"/>
        </w:rPr>
        <w:t>4A</w:t>
      </w:r>
      <w:r w:rsidRPr="00533474">
        <w:rPr>
          <w:rFonts w:cstheme="minorHAnsi"/>
          <w:szCs w:val="24"/>
          <w:lang w:val="en-US"/>
        </w:rPr>
        <w:t xml:space="preserve">. Alternatively, you can telephone the hotel on +358 9 </w:t>
      </w:r>
      <w:r w:rsidR="004B10CF" w:rsidRPr="00533474">
        <w:rPr>
          <w:rFonts w:cstheme="minorHAnsi"/>
          <w:szCs w:val="24"/>
          <w:lang w:val="en-US"/>
        </w:rPr>
        <w:t>2521 0000</w:t>
      </w:r>
      <w:r w:rsidRPr="00533474">
        <w:rPr>
          <w:rFonts w:cstheme="minorHAnsi"/>
          <w:szCs w:val="24"/>
          <w:lang w:val="en-US"/>
        </w:rPr>
        <w:t xml:space="preserve"> or email on </w:t>
      </w:r>
      <w:hyperlink r:id="rId10" w:history="1">
        <w:r w:rsidR="003375CF" w:rsidRPr="00533474">
          <w:rPr>
            <w:rStyle w:val="Hyperlink"/>
            <w:rFonts w:cstheme="minorHAnsi"/>
            <w:color w:val="auto"/>
            <w:szCs w:val="24"/>
            <w:lang w:val="en-US"/>
          </w:rPr>
          <w:t>hotel@crowneplazahelsinki.fi</w:t>
        </w:r>
      </w:hyperlink>
      <w:r w:rsidRPr="00533474">
        <w:rPr>
          <w:rFonts w:cstheme="minorHAnsi"/>
          <w:szCs w:val="24"/>
          <w:lang w:val="en-US"/>
        </w:rPr>
        <w:t xml:space="preserve">.  Please quote IBA to avail of the group </w:t>
      </w:r>
      <w:r w:rsidRPr="00F176F9">
        <w:rPr>
          <w:rFonts w:cstheme="minorHAnsi"/>
          <w:szCs w:val="24"/>
          <w:lang w:val="en-US"/>
        </w:rPr>
        <w:t>rate.</w:t>
      </w:r>
    </w:p>
    <w:p w14:paraId="21EDA531" w14:textId="77777777" w:rsidR="00F673B8" w:rsidRPr="00E55FC9" w:rsidRDefault="00F673B8" w:rsidP="00F673B8">
      <w:pPr>
        <w:rPr>
          <w:rFonts w:ascii="Calibri" w:hAnsi="Calibri" w:cs="Arial"/>
          <w:b/>
          <w:szCs w:val="24"/>
        </w:rPr>
      </w:pPr>
      <w:r w:rsidRPr="00E55FC9">
        <w:rPr>
          <w:rFonts w:ascii="Calibri" w:hAnsi="Calibri" w:cs="Arial"/>
          <w:b/>
          <w:szCs w:val="24"/>
        </w:rPr>
        <w:t>Cancellation and no-show policy</w:t>
      </w:r>
    </w:p>
    <w:p w14:paraId="204E7497" w14:textId="3E855A9F" w:rsidR="00F673B8" w:rsidRPr="00E55FC9" w:rsidRDefault="00F673B8" w:rsidP="00F673B8">
      <w:pPr>
        <w:rPr>
          <w:rFonts w:ascii="Calibri" w:hAnsi="Calibri" w:cs="Arial"/>
          <w:szCs w:val="24"/>
        </w:rPr>
      </w:pPr>
      <w:r w:rsidRPr="00E55FC9">
        <w:rPr>
          <w:rFonts w:ascii="Calibri" w:hAnsi="Calibri" w:cs="Arial"/>
          <w:szCs w:val="24"/>
        </w:rPr>
        <w:t xml:space="preserve">Please note that in the event of any </w:t>
      </w:r>
      <w:r w:rsidR="00745534">
        <w:rPr>
          <w:rFonts w:ascii="Calibri" w:hAnsi="Calibri" w:cs="Arial"/>
          <w:szCs w:val="24"/>
        </w:rPr>
        <w:t xml:space="preserve">late </w:t>
      </w:r>
      <w:r w:rsidRPr="00E55FC9">
        <w:rPr>
          <w:rFonts w:ascii="Calibri" w:hAnsi="Calibri" w:cs="Arial"/>
          <w:szCs w:val="24"/>
        </w:rPr>
        <w:t>cancellations or no-shows, rooms will be charged to the individual guest’s credit card given at the time of booking.</w:t>
      </w:r>
      <w:r w:rsidRPr="00E55FC9">
        <w:rPr>
          <w:rFonts w:ascii="Calibri" w:hAnsi="Calibri" w:cs="Arial"/>
          <w:b/>
          <w:szCs w:val="24"/>
        </w:rPr>
        <w:t xml:space="preserve">                                                                                                                                                    </w:t>
      </w:r>
    </w:p>
    <w:p w14:paraId="10CCC2C8" w14:textId="2EE766CE" w:rsidR="00F673B8" w:rsidRPr="00E55FC9" w:rsidRDefault="00E610B2" w:rsidP="00F673B8">
      <w:pPr>
        <w:rPr>
          <w:rFonts w:ascii="Calibri" w:hAnsi="Calibri" w:cs="Arial"/>
          <w:b/>
          <w:szCs w:val="24"/>
        </w:rPr>
      </w:pPr>
      <w:r w:rsidRPr="00A03C14">
        <w:rPr>
          <w:rFonts w:ascii="Calibri" w:hAnsi="Calibri" w:cs="Arial"/>
          <w:b/>
          <w:szCs w:val="24"/>
        </w:rPr>
        <w:t xml:space="preserve">Please note that any reservation made after </w:t>
      </w:r>
      <w:r>
        <w:rPr>
          <w:rFonts w:ascii="Calibri" w:hAnsi="Calibri" w:cs="Arial"/>
          <w:b/>
          <w:szCs w:val="24"/>
        </w:rPr>
        <w:t xml:space="preserve">9 May 2023 are </w:t>
      </w:r>
      <w:r w:rsidRPr="00E55FC9">
        <w:rPr>
          <w:rFonts w:ascii="Calibri" w:hAnsi="Calibri" w:cs="Arial"/>
          <w:b/>
          <w:szCs w:val="24"/>
        </w:rPr>
        <w:t>subject to availability and cannot be guaranteed at the special IBA rate.</w:t>
      </w:r>
      <w:r>
        <w:rPr>
          <w:rFonts w:ascii="Calibri" w:hAnsi="Calibri" w:cs="Arial"/>
          <w:b/>
          <w:szCs w:val="24"/>
        </w:rPr>
        <w:t xml:space="preserve"> </w:t>
      </w:r>
      <w:r w:rsidR="00F673B8" w:rsidRPr="00E55FC9">
        <w:rPr>
          <w:rFonts w:ascii="Calibri" w:hAnsi="Calibri" w:cs="Arial"/>
          <w:b/>
          <w:szCs w:val="24"/>
        </w:rPr>
        <w:t>As a limited number of rooms have been blocked at the hotel, availability cannot be guaranteed once the room block is full.</w:t>
      </w:r>
    </w:p>
    <w:p w14:paraId="6BA53AAA" w14:textId="458C395A" w:rsidR="00F673B8" w:rsidRDefault="00F673B8" w:rsidP="00F673B8">
      <w:pPr>
        <w:rPr>
          <w:rFonts w:ascii="Calibri" w:hAnsi="Calibri" w:cs="Arial"/>
          <w:szCs w:val="24"/>
        </w:rPr>
      </w:pPr>
      <w:r w:rsidRPr="00E55FC9">
        <w:rPr>
          <w:rFonts w:ascii="Calibri" w:hAnsi="Calibri" w:cs="Arial"/>
          <w:szCs w:val="24"/>
        </w:rPr>
        <w:t>Delegates are responsible for making accommodation reservations directly with the hotel and entering into an agreement with the hotel regarding credit card guarantees, cancellation terms and conditions, and room rates (should these differ from the special IBA rate). The IBA cannot accept responsibility for hotel accommodation disputes between a delegate and the hotel.</w:t>
      </w:r>
    </w:p>
    <w:p w14:paraId="3CC87CC0" w14:textId="77777777" w:rsidR="00F673B8" w:rsidRPr="00E55FC9" w:rsidRDefault="00F673B8" w:rsidP="00F673B8">
      <w:pPr>
        <w:rPr>
          <w:rFonts w:ascii="Calibri" w:hAnsi="Calibri" w:cs="Arial"/>
          <w:b/>
          <w:bCs/>
        </w:rPr>
      </w:pPr>
      <w:r w:rsidRPr="00E55FC9">
        <w:rPr>
          <w:rFonts w:ascii="Calibri" w:hAnsi="Calibri" w:cs="Arial"/>
          <w:b/>
          <w:bCs/>
        </w:rPr>
        <w:t xml:space="preserve">Unauthorised </w:t>
      </w:r>
      <w:r>
        <w:rPr>
          <w:rFonts w:ascii="Calibri" w:hAnsi="Calibri" w:cs="Arial"/>
          <w:b/>
          <w:bCs/>
        </w:rPr>
        <w:t>a</w:t>
      </w:r>
      <w:r w:rsidRPr="00E55FC9">
        <w:rPr>
          <w:rFonts w:ascii="Calibri" w:hAnsi="Calibri" w:cs="Arial"/>
          <w:b/>
          <w:bCs/>
        </w:rPr>
        <w:t xml:space="preserve">ccommodation </w:t>
      </w:r>
      <w:r>
        <w:rPr>
          <w:rFonts w:ascii="Calibri" w:hAnsi="Calibri" w:cs="Arial"/>
          <w:b/>
          <w:bCs/>
        </w:rPr>
        <w:t>a</w:t>
      </w:r>
      <w:r w:rsidRPr="00E55FC9">
        <w:rPr>
          <w:rFonts w:ascii="Calibri" w:hAnsi="Calibri" w:cs="Arial"/>
          <w:b/>
          <w:bCs/>
        </w:rPr>
        <w:t>gents</w:t>
      </w:r>
    </w:p>
    <w:p w14:paraId="7266A84A" w14:textId="77777777" w:rsidR="00F673B8" w:rsidRPr="00E55FC9" w:rsidRDefault="00F673B8" w:rsidP="00F673B8">
      <w:pPr>
        <w:rPr>
          <w:rFonts w:ascii="Calibri" w:hAnsi="Calibri" w:cs="Arial"/>
        </w:rPr>
      </w:pPr>
      <w:r w:rsidRPr="00E55FC9">
        <w:rPr>
          <w:rFonts w:ascii="Calibri" w:hAnsi="Calibri" w:cs="Arial"/>
        </w:rPr>
        <w:t xml:space="preserve">It has been brought to our attention that there are multiple companies contacting past attendees, claiming to represent the IBA, </w:t>
      </w:r>
      <w:proofErr w:type="gramStart"/>
      <w:r w:rsidRPr="00E55FC9">
        <w:rPr>
          <w:rFonts w:ascii="Calibri" w:hAnsi="Calibri" w:cs="Arial"/>
        </w:rPr>
        <w:t>offering ‘assistance’</w:t>
      </w:r>
      <w:proofErr w:type="gramEnd"/>
      <w:r w:rsidRPr="00E55FC9">
        <w:rPr>
          <w:rFonts w:ascii="Calibri" w:hAnsi="Calibri" w:cs="Arial"/>
        </w:rPr>
        <w:t xml:space="preserve"> with registration and hotel bookings.</w:t>
      </w:r>
    </w:p>
    <w:p w14:paraId="67531737" w14:textId="77777777" w:rsidR="00F673B8" w:rsidRPr="00BE7A85" w:rsidRDefault="00F673B8" w:rsidP="00F673B8">
      <w:pPr>
        <w:rPr>
          <w:rFonts w:ascii="Calibri" w:hAnsi="Calibri" w:cs="Arial"/>
        </w:rPr>
      </w:pPr>
      <w:r w:rsidRPr="00E55FC9">
        <w:rPr>
          <w:rFonts w:ascii="Calibri" w:hAnsi="Calibri" w:cs="Arial"/>
        </w:rPr>
        <w:t xml:space="preserve">They are operating by cold-calling and spamming companies whose names have appeared on previous List of Participants, Programmes and Sponsorship recognition. The </w:t>
      </w:r>
      <w:r w:rsidRPr="00E55FC9">
        <w:rPr>
          <w:rFonts w:ascii="Calibri" w:hAnsi="Calibri" w:cs="Arial"/>
          <w:b/>
          <w:bCs/>
        </w:rPr>
        <w:t>only</w:t>
      </w:r>
      <w:r w:rsidRPr="00E55FC9">
        <w:rPr>
          <w:rFonts w:ascii="Calibri" w:hAnsi="Calibri" w:cs="Arial"/>
        </w:rPr>
        <w:t xml:space="preserve"> Accommodation Agent the IBA works with is </w:t>
      </w:r>
      <w:smartTag w:uri="urn:schemas-microsoft-com:office:smarttags" w:element="PersonName">
        <w:r w:rsidRPr="00E55FC9">
          <w:rPr>
            <w:rFonts w:ascii="Calibri" w:hAnsi="Calibri" w:cs="Arial"/>
          </w:rPr>
          <w:t>Judy Lane</w:t>
        </w:r>
      </w:smartTag>
      <w:r w:rsidRPr="00E55FC9">
        <w:rPr>
          <w:rFonts w:ascii="Calibri" w:hAnsi="Calibri" w:cs="Arial"/>
        </w:rPr>
        <w:t xml:space="preserve"> ICS. </w:t>
      </w:r>
      <w:smartTag w:uri="urn:schemas-microsoft-com:office:smarttags" w:element="PersonName">
        <w:r w:rsidRPr="00E55FC9">
          <w:rPr>
            <w:rFonts w:ascii="Calibri" w:hAnsi="Calibri" w:cs="Arial"/>
          </w:rPr>
          <w:t>Judy Lane</w:t>
        </w:r>
      </w:smartTag>
      <w:r w:rsidRPr="00E55FC9">
        <w:rPr>
          <w:rFonts w:ascii="Calibri" w:hAnsi="Calibri" w:cs="Arial"/>
        </w:rPr>
        <w:t xml:space="preserve"> ICS do not contact delegates on behalf of the IBA without delegates making initial contact. Please ignore any communication that does not come directly from the IBA or </w:t>
      </w:r>
      <w:smartTag w:uri="urn:schemas-microsoft-com:office:smarttags" w:element="PersonName">
        <w:r w:rsidRPr="00E55FC9">
          <w:rPr>
            <w:rFonts w:ascii="Calibri" w:hAnsi="Calibri" w:cs="Arial"/>
          </w:rPr>
          <w:t>Judy Lane</w:t>
        </w:r>
      </w:smartTag>
      <w:r w:rsidRPr="00E55FC9">
        <w:rPr>
          <w:rFonts w:ascii="Calibri" w:hAnsi="Calibri" w:cs="Arial"/>
        </w:rPr>
        <w:t xml:space="preserve"> ICS.  </w:t>
      </w:r>
    </w:p>
    <w:p w14:paraId="658664E8" w14:textId="77777777" w:rsidR="00F673B8" w:rsidRDefault="00F673B8"/>
    <w:p w14:paraId="634DFAC0" w14:textId="77777777" w:rsidR="00F673B8" w:rsidRDefault="00F673B8"/>
    <w:sectPr w:rsidR="00F67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B8"/>
    <w:rsid w:val="00092A96"/>
    <w:rsid w:val="00252F6A"/>
    <w:rsid w:val="00291310"/>
    <w:rsid w:val="003375CF"/>
    <w:rsid w:val="00442029"/>
    <w:rsid w:val="004438DA"/>
    <w:rsid w:val="004B10CF"/>
    <w:rsid w:val="004F5F98"/>
    <w:rsid w:val="00533474"/>
    <w:rsid w:val="00727B51"/>
    <w:rsid w:val="00745534"/>
    <w:rsid w:val="007B1D33"/>
    <w:rsid w:val="007C33E6"/>
    <w:rsid w:val="0093543B"/>
    <w:rsid w:val="0096354E"/>
    <w:rsid w:val="00A32980"/>
    <w:rsid w:val="00B140C9"/>
    <w:rsid w:val="00D45E61"/>
    <w:rsid w:val="00D84798"/>
    <w:rsid w:val="00DA0094"/>
    <w:rsid w:val="00E30EE0"/>
    <w:rsid w:val="00E610B2"/>
    <w:rsid w:val="00F176F9"/>
    <w:rsid w:val="00F647C0"/>
    <w:rsid w:val="00F6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22EC7AF"/>
  <w15:chartTrackingRefBased/>
  <w15:docId w15:val="{A87BB7C8-CABD-4D6B-931A-96D7D73B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73B8"/>
    <w:rPr>
      <w:color w:val="0000FF"/>
      <w:u w:val="single"/>
    </w:rPr>
  </w:style>
  <w:style w:type="character" w:customStyle="1" w:styleId="address">
    <w:name w:val="address"/>
    <w:basedOn w:val="DefaultParagraphFont"/>
    <w:rsid w:val="00F673B8"/>
  </w:style>
  <w:style w:type="character" w:styleId="UnresolvedMention">
    <w:name w:val="Unresolved Mention"/>
    <w:basedOn w:val="DefaultParagraphFont"/>
    <w:uiPriority w:val="99"/>
    <w:semiHidden/>
    <w:unhideWhenUsed/>
    <w:rsid w:val="00092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helsinki@scandichotels.com" TargetMode="External"/><Relationship Id="rId3" Type="http://schemas.openxmlformats.org/officeDocument/2006/relationships/customXml" Target="../customXml/item3.xml"/><Relationship Id="rId7" Type="http://schemas.openxmlformats.org/officeDocument/2006/relationships/hyperlink" Target="https://www.scandichotels.com/hotels/finland/helsinki/scandic-park-helsinki?&amp;cmpid=ppc_BH2nd&amp;s_kwcid=AL!7589!3!386162397033!e!!g!!scandic%20park%20helsinki&amp;gclid=Cj0KCQiA14WdBhD8ARIsANao07iGRRRE0jgDwsP6XfA_XfTbPZw7yWB8ejYz3xHiY4m6Mo27jueVpGoaAuZ8EALw_wcB&amp;gclsrc=aw.d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otel@crowneplazahelsinki.fi" TargetMode="External"/><Relationship Id="rId4" Type="http://schemas.openxmlformats.org/officeDocument/2006/relationships/styles" Target="styles.xml"/><Relationship Id="rId9" Type="http://schemas.openxmlformats.org/officeDocument/2006/relationships/hyperlink" Target="https://www.ihg.com/crowneplaza/hotels/gb/en/find-hotels/select-roomrate?fromRedirect=true&amp;qSrt=sBR&amp;qIta=99801505&amp;icdv=99801505&amp;qSlH=HELMH&amp;qCiD=25&amp;qCiMy=042023&amp;qCoD=27&amp;qCoMy=042023&amp;qGrpCd=S4A&amp;qAAR=6CBARC&amp;qRtP=6CBARC&amp;setPMCookies=true&amp;qSHBrC=CP&amp;qDest=Mannerheimintie%2050,%20Helsinki,%20FI&amp;srb_u=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0E39C1D9C9714ABABD696E07F4C479" ma:contentTypeVersion="13" ma:contentTypeDescription="Create a new document." ma:contentTypeScope="" ma:versionID="6a3f26c0510475af6a330c9f4e6cf903">
  <xsd:schema xmlns:xsd="http://www.w3.org/2001/XMLSchema" xmlns:xs="http://www.w3.org/2001/XMLSchema" xmlns:p="http://schemas.microsoft.com/office/2006/metadata/properties" xmlns:ns2="f50acb61-8b61-4267-b321-ea4c36992d90" xmlns:ns3="fffeffa3-ff0f-466c-8df3-2978f4fd750f" targetNamespace="http://schemas.microsoft.com/office/2006/metadata/properties" ma:root="true" ma:fieldsID="775c3b4af7e5b11190ab73e0d21d3c42" ns2:_="" ns3:_="">
    <xsd:import namespace="f50acb61-8b61-4267-b321-ea4c36992d90"/>
    <xsd:import namespace="fffeffa3-ff0f-466c-8df3-2978f4fd75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acb61-8b61-4267-b321-ea4c36992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bbc5412-facb-47f6-beca-cc3ad60e99b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effa3-ff0f-466c-8df3-2978f4fd75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bae08b4-23f3-419b-a35c-8362e10fd578}" ma:internalName="TaxCatchAll" ma:showField="CatchAllData" ma:web="fffeffa3-ff0f-466c-8df3-2978f4fd750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0acb61-8b61-4267-b321-ea4c36992d90">
      <Terms xmlns="http://schemas.microsoft.com/office/infopath/2007/PartnerControls"/>
    </lcf76f155ced4ddcb4097134ff3c332f>
    <TaxCatchAll xmlns="fffeffa3-ff0f-466c-8df3-2978f4fd750f" xsi:nil="true"/>
  </documentManagement>
</p:properties>
</file>

<file path=customXml/itemProps1.xml><?xml version="1.0" encoding="utf-8"?>
<ds:datastoreItem xmlns:ds="http://schemas.openxmlformats.org/officeDocument/2006/customXml" ds:itemID="{300297A1-46DC-47AF-BFCA-6482A6CBA4FD}">
  <ds:schemaRefs>
    <ds:schemaRef ds:uri="http://schemas.microsoft.com/sharepoint/v3/contenttype/forms"/>
  </ds:schemaRefs>
</ds:datastoreItem>
</file>

<file path=customXml/itemProps2.xml><?xml version="1.0" encoding="utf-8"?>
<ds:datastoreItem xmlns:ds="http://schemas.openxmlformats.org/officeDocument/2006/customXml" ds:itemID="{7D202DE6-1091-4E7C-A5EC-E93203D84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acb61-8b61-4267-b321-ea4c36992d90"/>
    <ds:schemaRef ds:uri="fffeffa3-ff0f-466c-8df3-2978f4fd7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BFFFD-52C6-4CE8-A369-9203B646BCFB}">
  <ds:schemaRefs>
    <ds:schemaRef ds:uri="http://schemas.microsoft.com/office/2006/metadata/properties"/>
    <ds:schemaRef ds:uri="http://schemas.microsoft.com/office/infopath/2007/PartnerControls"/>
    <ds:schemaRef ds:uri="f50acb61-8b61-4267-b321-ea4c36992d90"/>
    <ds:schemaRef ds:uri="fffeffa3-ff0f-466c-8df3-2978f4fd750f"/>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Bakal</dc:creator>
  <cp:keywords/>
  <dc:description/>
  <cp:lastModifiedBy>Helen Bakal</cp:lastModifiedBy>
  <cp:revision>24</cp:revision>
  <dcterms:created xsi:type="dcterms:W3CDTF">2022-12-16T13:57:00Z</dcterms:created>
  <dcterms:modified xsi:type="dcterms:W3CDTF">2023-03-29T15:53:00Z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0x010100BF0E39C1D9C9714ABABD696E07F4C479</vt:lpwstr>
  </property>
  <property fmtid="{D5CDD505-2E9C-101B-9397-08002B2CF9AE}" pid="3" name="MediaServiceImageTags">
    <vt:lpwstr/>
  </property>
</Properties>
</file>